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1C" w:rsidRPr="0022631D" w:rsidRDefault="00D3201C" w:rsidP="00D3201C">
      <w:pPr>
        <w:spacing w:after="0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:rsidR="00D3201C" w:rsidRPr="00E56328" w:rsidRDefault="00D3201C" w:rsidP="00D3201C">
      <w:pPr>
        <w:spacing w:after="0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:rsidR="00D3201C" w:rsidRPr="00E56328" w:rsidRDefault="00D3201C" w:rsidP="00D3201C">
      <w:pPr>
        <w:spacing w:after="0"/>
        <w:ind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:rsidR="00D3201C" w:rsidRPr="00E56328" w:rsidRDefault="00D3201C" w:rsidP="00D3201C">
      <w:pPr>
        <w:spacing w:after="0"/>
        <w:ind w:firstLine="720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D3201C" w:rsidRPr="0022631D" w:rsidRDefault="00D3201C" w:rsidP="00D3201C">
      <w:pPr>
        <w:spacing w:after="0"/>
        <w:ind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:rsidR="00D3201C" w:rsidRPr="0022631D" w:rsidRDefault="00D3201C" w:rsidP="00D3201C">
      <w:pPr>
        <w:spacing w:after="0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D3201C" w:rsidRPr="0022631D" w:rsidRDefault="00D3201C" w:rsidP="00D3201C">
      <w:pPr>
        <w:spacing w:after="0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D3201C" w:rsidRPr="0022631D" w:rsidRDefault="00D3201C" w:rsidP="00D3201C">
      <w:pPr>
        <w:spacing w:line="360" w:lineRule="auto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D3201C" w:rsidRPr="00460C16" w:rsidRDefault="00D3201C" w:rsidP="00D3201C">
      <w:pPr>
        <w:spacing w:after="0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>,,ՀՐԱԶԴԱՆԻ ԲԺՇԿԱԿԱՆ ԿԵՆՏՐՈՆ,,ՓԲԸ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ք. Հրազդան, Մ.Բաղրամյան թաղ Պուրակային 32 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>
        <w:rPr>
          <w:rFonts w:ascii="GHEA Grapalat" w:hAnsi="GHEA Grapalat"/>
          <w:b/>
          <w:u w:val="single"/>
          <w:lang w:val="af-ZA"/>
        </w:rPr>
        <w:t xml:space="preserve">ՇԻՆԱՐԱՐԱԿԱՆ  ԱՊՐԱՆՔՆԵՐԻ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ՀԲԿ-ԳՀԱՊՁԲ-23/050</w:t>
      </w:r>
      <w:r w:rsidR="00934C50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4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ծածկագրով գնման ընթացակարգի արդյունքում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:rsidR="00D3201C" w:rsidRPr="0022631D" w:rsidRDefault="00D3201C" w:rsidP="00D3201C">
      <w:pPr>
        <w:spacing w:after="0" w:line="36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7153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19"/>
        <w:gridCol w:w="390"/>
        <w:gridCol w:w="180"/>
        <w:gridCol w:w="863"/>
        <w:gridCol w:w="89"/>
        <w:gridCol w:w="201"/>
        <w:gridCol w:w="227"/>
        <w:gridCol w:w="283"/>
        <w:gridCol w:w="275"/>
        <w:gridCol w:w="434"/>
        <w:gridCol w:w="140"/>
        <w:gridCol w:w="411"/>
        <w:gridCol w:w="49"/>
        <w:gridCol w:w="248"/>
        <w:gridCol w:w="363"/>
        <w:gridCol w:w="170"/>
        <w:gridCol w:w="318"/>
        <w:gridCol w:w="375"/>
        <w:gridCol w:w="334"/>
        <w:gridCol w:w="79"/>
        <w:gridCol w:w="346"/>
        <w:gridCol w:w="144"/>
        <w:gridCol w:w="233"/>
        <w:gridCol w:w="187"/>
        <w:gridCol w:w="154"/>
        <w:gridCol w:w="273"/>
        <w:gridCol w:w="459"/>
        <w:gridCol w:w="39"/>
        <w:gridCol w:w="638"/>
        <w:gridCol w:w="222"/>
        <w:gridCol w:w="10"/>
        <w:gridCol w:w="186"/>
        <w:gridCol w:w="255"/>
        <w:gridCol w:w="37"/>
        <w:gridCol w:w="1795"/>
        <w:gridCol w:w="977"/>
        <w:gridCol w:w="977"/>
        <w:gridCol w:w="977"/>
        <w:gridCol w:w="977"/>
        <w:gridCol w:w="977"/>
        <w:gridCol w:w="977"/>
      </w:tblGrid>
      <w:tr w:rsidR="00D3201C" w:rsidRPr="0022631D" w:rsidTr="007F7CCC">
        <w:trPr>
          <w:gridAfter w:val="6"/>
          <w:wAfter w:w="5862" w:type="dxa"/>
          <w:trHeight w:val="146"/>
        </w:trPr>
        <w:tc>
          <w:tcPr>
            <w:tcW w:w="565" w:type="dxa"/>
            <w:shd w:val="clear" w:color="auto" w:fill="auto"/>
            <w:vAlign w:val="center"/>
          </w:tcPr>
          <w:p w:rsidR="00D3201C" w:rsidRPr="0022631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726" w:type="dxa"/>
            <w:gridSpan w:val="35"/>
            <w:shd w:val="clear" w:color="auto" w:fill="auto"/>
            <w:vAlign w:val="center"/>
          </w:tcPr>
          <w:p w:rsidR="00D3201C" w:rsidRPr="0022631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D3201C" w:rsidRPr="0022631D" w:rsidTr="007F7CCC">
        <w:trPr>
          <w:gridAfter w:val="6"/>
          <w:wAfter w:w="5862" w:type="dxa"/>
          <w:trHeight w:val="110"/>
        </w:trPr>
        <w:tc>
          <w:tcPr>
            <w:tcW w:w="565" w:type="dxa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2552" w:type="dxa"/>
            <w:gridSpan w:val="8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չափման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միավորը</w:t>
            </w:r>
            <w:proofErr w:type="spellEnd"/>
          </w:p>
        </w:tc>
        <w:tc>
          <w:tcPr>
            <w:tcW w:w="1699" w:type="dxa"/>
            <w:gridSpan w:val="7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քանակը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125" w:type="dxa"/>
            <w:gridSpan w:val="9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նախահաշվային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գինը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7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համառոտ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տեխնիկական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բնութագիր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32" w:type="dxa"/>
            <w:gridSpan w:val="2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պայմանագրով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նախատեսված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համառոտ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տեխնիկական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բնութագիր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D3201C" w:rsidRPr="0022631D" w:rsidTr="007F7CCC">
        <w:trPr>
          <w:gridAfter w:val="6"/>
          <w:wAfter w:w="5862" w:type="dxa"/>
          <w:trHeight w:val="175"/>
        </w:trPr>
        <w:tc>
          <w:tcPr>
            <w:tcW w:w="565" w:type="dxa"/>
            <w:vMerge/>
            <w:shd w:val="clear" w:color="auto" w:fill="auto"/>
            <w:vAlign w:val="center"/>
          </w:tcPr>
          <w:p w:rsidR="00D3201C" w:rsidRPr="008A624D" w:rsidRDefault="00D3201C" w:rsidP="007F7CCC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8"/>
            <w:vMerge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4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8A624D">
              <w:rPr>
                <w:rFonts w:ascii="GHEA Grapalat" w:eastAsia="Times New Roman" w:hAnsi="GHEA Grapalat"/>
                <w:b/>
                <w:sz w:val="18"/>
                <w:szCs w:val="1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  <w:tc>
          <w:tcPr>
            <w:tcW w:w="2125" w:type="dxa"/>
            <w:gridSpan w:val="9"/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8A624D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/ՀՀ </w:t>
            </w:r>
            <w:proofErr w:type="spellStart"/>
            <w:r w:rsidRPr="008A624D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դրամ</w:t>
            </w:r>
            <w:proofErr w:type="spellEnd"/>
            <w:r w:rsidRPr="008A624D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1809" w:type="dxa"/>
            <w:gridSpan w:val="7"/>
            <w:vMerge/>
            <w:shd w:val="clear" w:color="auto" w:fill="auto"/>
          </w:tcPr>
          <w:p w:rsidR="00D3201C" w:rsidRPr="008A624D" w:rsidRDefault="00D3201C" w:rsidP="007F7CCC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32" w:type="dxa"/>
            <w:gridSpan w:val="2"/>
            <w:vMerge/>
            <w:shd w:val="clear" w:color="auto" w:fill="auto"/>
          </w:tcPr>
          <w:p w:rsidR="00D3201C" w:rsidRPr="008A624D" w:rsidRDefault="00D3201C" w:rsidP="007F7CCC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</w:tr>
      <w:tr w:rsidR="00D3201C" w:rsidRPr="0022631D" w:rsidTr="007F7CCC">
        <w:trPr>
          <w:gridAfter w:val="6"/>
          <w:wAfter w:w="5862" w:type="dxa"/>
          <w:trHeight w:val="275"/>
        </w:trPr>
        <w:tc>
          <w:tcPr>
            <w:tcW w:w="56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201C" w:rsidRPr="008A624D" w:rsidRDefault="00D3201C" w:rsidP="007F7CCC">
            <w:pPr>
              <w:widowControl w:val="0"/>
              <w:spacing w:after="0"/>
              <w:ind w:left="-107" w:right="-108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 w:rsidRPr="008A624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D3201C" w:rsidRPr="008A624D" w:rsidRDefault="00D3201C" w:rsidP="007F7CCC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D3201C" w:rsidRPr="008A624D" w:rsidRDefault="00D3201C" w:rsidP="007F7CCC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</w:tr>
      <w:tr w:rsidR="00A56236" w:rsidRPr="00E93EB3" w:rsidTr="007F7CCC">
        <w:trPr>
          <w:gridAfter w:val="6"/>
          <w:wAfter w:w="5862" w:type="dxa"/>
          <w:trHeight w:val="771"/>
        </w:trPr>
        <w:tc>
          <w:tcPr>
            <w:tcW w:w="565" w:type="dxa"/>
            <w:shd w:val="clear" w:color="auto" w:fill="auto"/>
          </w:tcPr>
          <w:p w:rsidR="00A56236" w:rsidRPr="00D767DE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F564CF" w:rsidRDefault="00A56236" w:rsidP="00A56236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proofErr w:type="spellStart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Շերտավարագույր</w:t>
            </w:r>
            <w:proofErr w:type="spellEnd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ուղղահայաց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քմ</w:t>
            </w:r>
            <w:proofErr w:type="spellEnd"/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681500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681500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spacing w:after="0"/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</w:pP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Շերտավարագույրը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2.5x1.8 </w:t>
            </w:r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մ</w:t>
            </w:r>
          </w:p>
          <w:p w:rsidR="00A56236" w:rsidRPr="00CA19AB" w:rsidRDefault="00A56236" w:rsidP="00A56236">
            <w:pPr>
              <w:spacing w:after="0"/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</w:pP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Լայնությունը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9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ուղղահայաց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,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գույնը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պատվիրատուի</w:t>
            </w:r>
            <w:proofErr w:type="spellEnd"/>
            <w:r w:rsidRPr="00CA19A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Աջ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և</w:t>
            </w:r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ձախ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բացվող</w:t>
            </w:r>
            <w:proofErr w:type="spellEnd"/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spacing w:after="0"/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</w:pP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Շերտավարագույրը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2.5x1.8 </w:t>
            </w:r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մ</w:t>
            </w:r>
          </w:p>
          <w:p w:rsidR="00A56236" w:rsidRPr="00CA19AB" w:rsidRDefault="00A56236" w:rsidP="00A56236">
            <w:pPr>
              <w:spacing w:after="0"/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</w:pP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Լայնությունը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9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ուղղահայաց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,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գույնը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պատվիրատուի</w:t>
            </w:r>
            <w:proofErr w:type="spellEnd"/>
            <w:r w:rsidRPr="00CA19A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Աջ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և</w:t>
            </w:r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ձախ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A19AB">
              <w:rPr>
                <w:rFonts w:ascii="Sylfaen" w:hAnsi="Sylfaen"/>
                <w:color w:val="000000" w:themeColor="text1"/>
                <w:sz w:val="20"/>
                <w:szCs w:val="20"/>
              </w:rPr>
              <w:t>բացվող</w:t>
            </w:r>
            <w:proofErr w:type="spellEnd"/>
          </w:p>
        </w:tc>
      </w:tr>
      <w:tr w:rsidR="00A56236" w:rsidRPr="00E93EB3" w:rsidTr="007F7CCC">
        <w:trPr>
          <w:gridAfter w:val="6"/>
          <w:wAfter w:w="5862" w:type="dxa"/>
          <w:trHeight w:val="182"/>
        </w:trPr>
        <w:tc>
          <w:tcPr>
            <w:tcW w:w="565" w:type="dxa"/>
            <w:tcBorders>
              <w:bottom w:val="single" w:sz="8" w:space="0" w:color="auto"/>
            </w:tcBorders>
            <w:shd w:val="clear" w:color="auto" w:fill="auto"/>
          </w:tcPr>
          <w:p w:rsidR="00A56236" w:rsidRPr="00144EF8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F564C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Զանազան</w:t>
            </w:r>
            <w:proofErr w:type="spellEnd"/>
            <w:r w:rsidRPr="00F564C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կողպեքներ</w:t>
            </w:r>
            <w:proofErr w:type="spellEnd"/>
            <w:r w:rsidRPr="00F564C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փականներ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34500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34500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Դռան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փականի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միջուկ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-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Բրոնզե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կամ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լատունե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ոչ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ցամ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մի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կողմը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բանալիով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փակվող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մյուս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կողմը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առանց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բանալու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տեղի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բռնակով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բացվող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փակվող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երկարությունը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8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սմ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5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բանալիով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միջուկի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քաշը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առանց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բանալիների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168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գրամից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ոչ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պակաս</w:t>
            </w:r>
            <w:proofErr w:type="spellEnd"/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Դռան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փականի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միջուկ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-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Բրոնզե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կամ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լատունե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ոչ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ցամ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մի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կողմը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բանալիով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փակվող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մյուս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կողմը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առանց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բանալու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տեղի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բռնակով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բացվող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փակվող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երկարությունը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8</w:t>
            </w:r>
            <w:proofErr w:type="spellStart"/>
            <w:r w:rsidRPr="004F470F">
              <w:rPr>
                <w:rFonts w:ascii="Sylfaen" w:hAnsi="Sylfaen"/>
                <w:sz w:val="18"/>
                <w:szCs w:val="20"/>
              </w:rPr>
              <w:t>սմ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, 5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բանալիով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միջուկի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քաշը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առանց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բանալիների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168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գրամից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ոչ</w:t>
            </w:r>
            <w:proofErr w:type="spellEnd"/>
            <w:r w:rsidRPr="00CA19AB">
              <w:rPr>
                <w:rFonts w:ascii="Sylfaen" w:hAnsi="Sylfaen"/>
                <w:sz w:val="18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20"/>
              </w:rPr>
              <w:t>պակաս</w:t>
            </w:r>
            <w:proofErr w:type="spellEnd"/>
          </w:p>
        </w:tc>
      </w:tr>
      <w:tr w:rsidR="00A56236" w:rsidRPr="00E93EB3" w:rsidTr="007F7CCC">
        <w:trPr>
          <w:gridAfter w:val="6"/>
          <w:wAfter w:w="5862" w:type="dxa"/>
          <w:trHeight w:val="182"/>
        </w:trPr>
        <w:tc>
          <w:tcPr>
            <w:tcW w:w="565" w:type="dxa"/>
            <w:tcBorders>
              <w:bottom w:val="single" w:sz="8" w:space="0" w:color="auto"/>
            </w:tcBorders>
            <w:shd w:val="clear" w:color="auto" w:fill="auto"/>
          </w:tcPr>
          <w:p w:rsidR="00A56236" w:rsidRPr="0016544F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F564C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Աղբաման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70000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70000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CA19AB" w:rsidRDefault="00A56236" w:rsidP="00A56236">
            <w:pPr>
              <w:rPr>
                <w:rFonts w:ascii="Sylfaen" w:hAnsi="Sylfaen"/>
                <w:sz w:val="18"/>
                <w:szCs w:val="18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Աղբաման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ոտքի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շարժաբերով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4F470F">
              <w:rPr>
                <w:rFonts w:ascii="Sylfaen" w:hAnsi="Sylfaen"/>
                <w:sz w:val="18"/>
                <w:szCs w:val="18"/>
              </w:rPr>
              <w:t>և</w:t>
            </w:r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lastRenderedPageBreak/>
              <w:t>կափարիչով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պատրաստված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պլաստիկից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գույնը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շագանակագույն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տարողությունը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12</w:t>
            </w:r>
            <w:r w:rsidRPr="004F470F">
              <w:rPr>
                <w:rFonts w:ascii="Sylfaen" w:hAnsi="Sylfaen"/>
                <w:sz w:val="18"/>
                <w:szCs w:val="18"/>
              </w:rPr>
              <w:t>լ</w:t>
            </w:r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տրամագիշը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25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սմ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բարձրությունը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40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սմ</w:t>
            </w:r>
            <w:proofErr w:type="spellEnd"/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CA19AB" w:rsidRDefault="00A56236" w:rsidP="00A56236">
            <w:pPr>
              <w:rPr>
                <w:rFonts w:ascii="Sylfaen" w:hAnsi="Sylfaen"/>
                <w:sz w:val="18"/>
                <w:szCs w:val="18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lastRenderedPageBreak/>
              <w:t>Աղբաման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ոտքի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շարժաբերով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4F470F">
              <w:rPr>
                <w:rFonts w:ascii="Sylfaen" w:hAnsi="Sylfaen"/>
                <w:sz w:val="18"/>
                <w:szCs w:val="18"/>
              </w:rPr>
              <w:t>և</w:t>
            </w:r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lastRenderedPageBreak/>
              <w:t>կափարիչով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պատրաստված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պլաստիկից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գույնը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շագանակագույն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տարողությունը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12</w:t>
            </w:r>
            <w:r w:rsidRPr="004F470F">
              <w:rPr>
                <w:rFonts w:ascii="Sylfaen" w:hAnsi="Sylfaen"/>
                <w:sz w:val="18"/>
                <w:szCs w:val="18"/>
              </w:rPr>
              <w:t>լ</w:t>
            </w:r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տրամագիշը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25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սմ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բարձրությունը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40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սմ</w:t>
            </w:r>
            <w:proofErr w:type="spellEnd"/>
          </w:p>
        </w:tc>
      </w:tr>
      <w:tr w:rsidR="00A56236" w:rsidRPr="00E93EB3" w:rsidTr="007F7CCC">
        <w:trPr>
          <w:gridAfter w:val="6"/>
          <w:wAfter w:w="5862" w:type="dxa"/>
          <w:trHeight w:val="182"/>
        </w:trPr>
        <w:tc>
          <w:tcPr>
            <w:tcW w:w="565" w:type="dxa"/>
            <w:tcBorders>
              <w:bottom w:val="single" w:sz="8" w:space="0" w:color="auto"/>
            </w:tcBorders>
            <w:shd w:val="clear" w:color="auto" w:fill="auto"/>
          </w:tcPr>
          <w:p w:rsidR="00A56236" w:rsidRPr="00144EF8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</w:pPr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ԴՍՊ</w:t>
            </w:r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>, 366x183</w:t>
            </w:r>
            <w:proofErr w:type="spellStart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չափերով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18</w:t>
            </w:r>
            <w:proofErr w:type="spellStart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CA19AB">
              <w:rPr>
                <w:rFonts w:ascii="Sylfaen" w:hAnsi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color w:val="000000" w:themeColor="text1"/>
                <w:sz w:val="20"/>
                <w:szCs w:val="20"/>
              </w:rPr>
              <w:t>հաստությամբ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FC67FB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FC67FB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690000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690000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4F470F">
              <w:rPr>
                <w:rFonts w:ascii="Sylfaen" w:hAnsi="Sylfaen"/>
                <w:sz w:val="20"/>
                <w:szCs w:val="20"/>
                <w:lang w:val="pt-BR"/>
              </w:rPr>
              <w:t>ԴՍՊ լամինացված 366x183սմ չափերով 18մմ հաստությամբ անփայլ, գույնի ընտրությունը ըստ պատվիրատուի</w:t>
            </w:r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4F470F">
              <w:rPr>
                <w:rFonts w:ascii="Sylfaen" w:hAnsi="Sylfaen"/>
                <w:sz w:val="20"/>
                <w:szCs w:val="20"/>
                <w:lang w:val="pt-BR"/>
              </w:rPr>
              <w:t>ԴՍՊ լամինացված 366x183սմ չափերով 18մմ հաստությամբ անփայլ, գույնի ընտրությունը ըստ պատվիրատուի</w:t>
            </w:r>
          </w:p>
        </w:tc>
      </w:tr>
      <w:tr w:rsidR="00A56236" w:rsidRPr="00E93EB3" w:rsidTr="00020E24">
        <w:trPr>
          <w:gridAfter w:val="6"/>
          <w:wAfter w:w="5862" w:type="dxa"/>
          <w:trHeight w:val="182"/>
        </w:trPr>
        <w:tc>
          <w:tcPr>
            <w:tcW w:w="565" w:type="dxa"/>
            <w:tcBorders>
              <w:bottom w:val="single" w:sz="8" w:space="0" w:color="auto"/>
            </w:tcBorders>
            <w:shd w:val="clear" w:color="auto" w:fill="auto"/>
          </w:tcPr>
          <w:p w:rsidR="00A56236" w:rsidRPr="00144EF8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F564C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Մալուխ</w:t>
            </w:r>
            <w:proofErr w:type="spellEnd"/>
            <w:r w:rsidRPr="00F564C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պղնձե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մ</w:t>
            </w:r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54000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54000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sz w:val="18"/>
                <w:szCs w:val="18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Մալուխ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պղնձե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ջղերով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ներքին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մոնտաժման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2x2.5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մմ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² 100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մետրի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քաշը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7.4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sz w:val="18"/>
                <w:szCs w:val="18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Մալուխ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պղնձե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ջղերով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ներքին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մոնտաժման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2x2.5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մմ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² 100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մետրի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քաշը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7.4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կգ</w:t>
            </w:r>
            <w:proofErr w:type="spellEnd"/>
          </w:p>
        </w:tc>
      </w:tr>
      <w:tr w:rsidR="00A56236" w:rsidRPr="00E93EB3" w:rsidTr="007F7CCC">
        <w:trPr>
          <w:gridAfter w:val="6"/>
          <w:wAfter w:w="5862" w:type="dxa"/>
          <w:trHeight w:val="182"/>
        </w:trPr>
        <w:tc>
          <w:tcPr>
            <w:tcW w:w="565" w:type="dxa"/>
            <w:tcBorders>
              <w:bottom w:val="single" w:sz="8" w:space="0" w:color="auto"/>
            </w:tcBorders>
            <w:shd w:val="clear" w:color="auto" w:fill="auto"/>
          </w:tcPr>
          <w:p w:rsidR="00A56236" w:rsidRPr="00144EF8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F564C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Մալուխ</w:t>
            </w:r>
            <w:proofErr w:type="spellEnd"/>
            <w:r w:rsidRPr="00F564C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պղնձե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մ</w:t>
            </w:r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4F470F" w:rsidRDefault="00A56236" w:rsidP="00A56236">
            <w:pPr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34000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34000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sz w:val="18"/>
                <w:szCs w:val="18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Մալուխ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պղնձե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ջղերով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ներքին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մոնտաժման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2x1.5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մմ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² 100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մետրի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քաշը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4.6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CA19AB" w:rsidRDefault="00A56236" w:rsidP="00A56236">
            <w:pPr>
              <w:rPr>
                <w:rFonts w:ascii="Sylfaen" w:hAnsi="Sylfaen"/>
                <w:sz w:val="18"/>
                <w:szCs w:val="18"/>
                <w:lang w:val="af-ZA"/>
              </w:rPr>
            </w:pP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Մալուխ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պղնձե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ջղերով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ներքին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մոնտաժման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2x1.5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մմ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² 100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մետրի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քաշը</w:t>
            </w:r>
            <w:proofErr w:type="spellEnd"/>
            <w:r w:rsidRPr="00CA19AB">
              <w:rPr>
                <w:rFonts w:ascii="Sylfaen" w:hAnsi="Sylfaen"/>
                <w:sz w:val="18"/>
                <w:szCs w:val="18"/>
                <w:lang w:val="af-ZA"/>
              </w:rPr>
              <w:t xml:space="preserve"> 4.6 </w:t>
            </w:r>
            <w:proofErr w:type="spellStart"/>
            <w:r w:rsidRPr="004F470F">
              <w:rPr>
                <w:rFonts w:ascii="Sylfaen" w:hAnsi="Sylfaen"/>
                <w:sz w:val="18"/>
                <w:szCs w:val="18"/>
              </w:rPr>
              <w:t>կգ</w:t>
            </w:r>
            <w:proofErr w:type="spellEnd"/>
          </w:p>
        </w:tc>
      </w:tr>
      <w:tr w:rsidR="00A56236" w:rsidRPr="00934C50" w:rsidTr="007F7CCC">
        <w:trPr>
          <w:gridAfter w:val="6"/>
          <w:wAfter w:w="5862" w:type="dxa"/>
          <w:trHeight w:val="182"/>
        </w:trPr>
        <w:tc>
          <w:tcPr>
            <w:tcW w:w="565" w:type="dxa"/>
            <w:tcBorders>
              <w:bottom w:val="single" w:sz="8" w:space="0" w:color="auto"/>
            </w:tcBorders>
            <w:shd w:val="clear" w:color="auto" w:fill="auto"/>
          </w:tcPr>
          <w:p w:rsidR="00A56236" w:rsidRPr="00144EF8" w:rsidRDefault="00A56236" w:rsidP="00A56236">
            <w:pPr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F564C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564CF">
              <w:rPr>
                <w:rFonts w:ascii="Sylfaen" w:hAnsi="Sylfaen"/>
                <w:sz w:val="20"/>
                <w:szCs w:val="20"/>
              </w:rPr>
              <w:t>Լամպ</w:t>
            </w:r>
            <w:proofErr w:type="spellEnd"/>
            <w:r w:rsidRPr="00F564CF">
              <w:rPr>
                <w:rFonts w:ascii="Sylfaen" w:hAnsi="Sylfaen"/>
                <w:sz w:val="20"/>
                <w:szCs w:val="20"/>
              </w:rPr>
              <w:t xml:space="preserve"> TLD 36W 120սմ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4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4F470F">
              <w:rPr>
                <w:rFonts w:ascii="Sylfaen" w:hAnsi="Sylfae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50000</w:t>
            </w:r>
          </w:p>
        </w:tc>
        <w:tc>
          <w:tcPr>
            <w:tcW w:w="9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A56236" w:rsidRDefault="00A56236" w:rsidP="00020E24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sz w:val="22"/>
              </w:rPr>
            </w:pPr>
            <w:r w:rsidRPr="00A56236">
              <w:rPr>
                <w:rFonts w:ascii="Sylfaen" w:hAnsi="Sylfaen"/>
                <w:sz w:val="22"/>
              </w:rPr>
              <w:t>50000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/>
                <w:sz w:val="20"/>
                <w:szCs w:val="20"/>
              </w:rPr>
              <w:t>Լամպ</w:t>
            </w:r>
            <w:proofErr w:type="spellEnd"/>
            <w:r w:rsidRPr="004F470F">
              <w:rPr>
                <w:rFonts w:ascii="Sylfaen" w:hAnsi="Sylfaen"/>
                <w:sz w:val="20"/>
                <w:szCs w:val="20"/>
              </w:rPr>
              <w:t xml:space="preserve"> TLD 36W 120սմ</w:t>
            </w:r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4F470F" w:rsidRDefault="00A56236" w:rsidP="00A56236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F470F">
              <w:rPr>
                <w:rFonts w:ascii="Sylfaen" w:hAnsi="Sylfaen"/>
                <w:sz w:val="20"/>
                <w:szCs w:val="20"/>
              </w:rPr>
              <w:t>Լամպ</w:t>
            </w:r>
            <w:proofErr w:type="spellEnd"/>
            <w:r w:rsidRPr="004F470F">
              <w:rPr>
                <w:rFonts w:ascii="Sylfaen" w:hAnsi="Sylfaen"/>
                <w:sz w:val="20"/>
                <w:szCs w:val="20"/>
              </w:rPr>
              <w:t xml:space="preserve"> TLD 36W 120սմ</w:t>
            </w:r>
          </w:p>
        </w:tc>
      </w:tr>
      <w:tr w:rsidR="00A56236" w:rsidRPr="0022631D" w:rsidTr="007F7CCC">
        <w:trPr>
          <w:trHeight w:val="169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A56236" w:rsidRPr="00900C3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pt-BR" w:eastAsia="ru-RU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A56236" w:rsidRPr="00900C3D" w:rsidRDefault="00A56236" w:rsidP="00A56236">
            <w:pPr>
              <w:rPr>
                <w:lang w:val="pt-BR"/>
              </w:rPr>
            </w:pPr>
          </w:p>
        </w:tc>
        <w:tc>
          <w:tcPr>
            <w:tcW w:w="977" w:type="dxa"/>
          </w:tcPr>
          <w:p w:rsidR="00A56236" w:rsidRPr="00900C3D" w:rsidRDefault="00A56236" w:rsidP="00A56236">
            <w:pPr>
              <w:rPr>
                <w:lang w:val="pt-BR"/>
              </w:rPr>
            </w:pPr>
          </w:p>
        </w:tc>
        <w:tc>
          <w:tcPr>
            <w:tcW w:w="977" w:type="dxa"/>
          </w:tcPr>
          <w:p w:rsidR="00A56236" w:rsidRPr="00900C3D" w:rsidRDefault="00A56236" w:rsidP="00A56236">
            <w:pPr>
              <w:rPr>
                <w:lang w:val="pt-BR"/>
              </w:rPr>
            </w:pPr>
          </w:p>
        </w:tc>
        <w:tc>
          <w:tcPr>
            <w:tcW w:w="977" w:type="dxa"/>
          </w:tcPr>
          <w:p w:rsidR="00A56236" w:rsidRPr="00900C3D" w:rsidRDefault="00A56236" w:rsidP="00A56236">
            <w:pPr>
              <w:rPr>
                <w:lang w:val="pt-BR"/>
              </w:rPr>
            </w:pPr>
          </w:p>
        </w:tc>
        <w:tc>
          <w:tcPr>
            <w:tcW w:w="977" w:type="dxa"/>
          </w:tcPr>
          <w:p w:rsidR="00A56236" w:rsidRPr="00903C50" w:rsidRDefault="00A56236" w:rsidP="00A56236">
            <w:pPr>
              <w:rPr>
                <w:rFonts w:ascii="GHEA Mariam" w:hAnsi="GHEA Mariam"/>
                <w:sz w:val="16"/>
                <w:szCs w:val="16"/>
              </w:rPr>
            </w:pPr>
            <w:r>
              <w:rPr>
                <w:rFonts w:ascii="GHEA Mariam" w:hAnsi="GHEA Mariam"/>
                <w:sz w:val="16"/>
                <w:szCs w:val="16"/>
              </w:rPr>
              <w:t>540000</w:t>
            </w:r>
          </w:p>
        </w:tc>
        <w:tc>
          <w:tcPr>
            <w:tcW w:w="977" w:type="dxa"/>
          </w:tcPr>
          <w:p w:rsidR="00A56236" w:rsidRPr="00903C50" w:rsidRDefault="00A56236" w:rsidP="00A56236">
            <w:pPr>
              <w:rPr>
                <w:rFonts w:ascii="GHEA Mariam" w:hAnsi="GHEA Mariam"/>
                <w:sz w:val="16"/>
                <w:szCs w:val="16"/>
              </w:rPr>
            </w:pPr>
            <w:r>
              <w:rPr>
                <w:rFonts w:ascii="GHEA Mariam" w:hAnsi="GHEA Mariam"/>
                <w:sz w:val="16"/>
                <w:szCs w:val="16"/>
              </w:rPr>
              <w:t>540000</w:t>
            </w:r>
          </w:p>
        </w:tc>
      </w:tr>
      <w:tr w:rsidR="00A56236" w:rsidRPr="0022631D" w:rsidTr="007F7CCC">
        <w:trPr>
          <w:gridAfter w:val="6"/>
          <w:wAfter w:w="5862" w:type="dxa"/>
          <w:trHeight w:val="137"/>
        </w:trPr>
        <w:tc>
          <w:tcPr>
            <w:tcW w:w="442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8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96"/>
        </w:trPr>
        <w:tc>
          <w:tcPr>
            <w:tcW w:w="11291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155"/>
        </w:trPr>
        <w:tc>
          <w:tcPr>
            <w:tcW w:w="7036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55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E93EB3" w:rsidP="00E93EB3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21</w:t>
            </w:r>
            <w:r w:rsidR="00A5623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.04.2023</w:t>
            </w:r>
          </w:p>
        </w:tc>
      </w:tr>
      <w:tr w:rsidR="00A56236" w:rsidRPr="0022631D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164"/>
        </w:trPr>
        <w:tc>
          <w:tcPr>
            <w:tcW w:w="6313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92"/>
        </w:trPr>
        <w:tc>
          <w:tcPr>
            <w:tcW w:w="6313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5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47"/>
        </w:trPr>
        <w:tc>
          <w:tcPr>
            <w:tcW w:w="6313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A56236" w:rsidRPr="0022631D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47"/>
        </w:trPr>
        <w:tc>
          <w:tcPr>
            <w:tcW w:w="6313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155"/>
        </w:trPr>
        <w:tc>
          <w:tcPr>
            <w:tcW w:w="6313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54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605"/>
        </w:trPr>
        <w:tc>
          <w:tcPr>
            <w:tcW w:w="1454" w:type="dxa"/>
            <w:gridSpan w:val="4"/>
            <w:vMerge w:val="restart"/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Հ/Հ</w:t>
            </w:r>
          </w:p>
        </w:tc>
        <w:tc>
          <w:tcPr>
            <w:tcW w:w="2372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465" w:type="dxa"/>
            <w:gridSpan w:val="2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56236" w:rsidRPr="0022631D" w:rsidTr="007F7CCC">
        <w:trPr>
          <w:gridAfter w:val="6"/>
          <w:wAfter w:w="5862" w:type="dxa"/>
          <w:trHeight w:val="365"/>
        </w:trPr>
        <w:tc>
          <w:tcPr>
            <w:tcW w:w="1454" w:type="dxa"/>
            <w:gridSpan w:val="4"/>
            <w:vMerge/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2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77" w:type="dxa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56236" w:rsidRPr="0022631D" w:rsidTr="007F7CCC">
        <w:trPr>
          <w:gridAfter w:val="6"/>
          <w:wAfter w:w="5862" w:type="dxa"/>
          <w:trHeight w:val="83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2372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252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47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145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145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145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145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555833</w:t>
            </w:r>
          </w:p>
        </w:tc>
        <w:tc>
          <w:tcPr>
            <w:tcW w:w="22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111167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667000</w:t>
            </w: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240" w:lineRule="auto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240" w:lineRule="auto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line="24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line="24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line="24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934C50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45000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9000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54000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34500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34500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28550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5710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34260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70000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70000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70000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14000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84000</w:t>
            </w: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4</w:t>
            </w: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5</w:t>
            </w: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40000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8000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48000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66666.7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13333.33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80000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54000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54000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44666.67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8933.33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53600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23333.34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4666.66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28000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46666.67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9333.33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56000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28000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5600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33600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7E0662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,,Վիքթորի 1,,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,,ՎԱՅԹԲԵՐԻ,,ՍՊԸ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</w:tr>
      <w:tr w:rsidR="00A56236" w:rsidRPr="0022631D" w:rsidTr="00020E24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,,ՄՍ և ընկերներ,,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56250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11250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67500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Ա/Ձ Գուրգեն Շմավոնյան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spacing w:after="0"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,,Դավիթ և Միքայել,,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39333.33</w:t>
            </w: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7866.67</w:t>
            </w: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47200</w:t>
            </w:r>
          </w:p>
        </w:tc>
      </w:tr>
      <w:tr w:rsidR="00A56236" w:rsidRPr="0022631D" w:rsidTr="007F7CCC">
        <w:trPr>
          <w:gridAfter w:val="6"/>
          <w:wAfter w:w="5862" w:type="dxa"/>
          <w:trHeight w:val="146"/>
        </w:trPr>
        <w:tc>
          <w:tcPr>
            <w:tcW w:w="1454" w:type="dxa"/>
            <w:gridSpan w:val="4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2372" w:type="dxa"/>
            <w:gridSpan w:val="7"/>
            <w:shd w:val="clear" w:color="auto" w:fill="auto"/>
          </w:tcPr>
          <w:p w:rsidR="00A56236" w:rsidRPr="00934C50" w:rsidRDefault="00A56236" w:rsidP="00A56236">
            <w:pPr>
              <w:pStyle w:val="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,,Լեվել-Էս,, ՍՊԸ</w:t>
            </w:r>
          </w:p>
        </w:tc>
        <w:tc>
          <w:tcPr>
            <w:tcW w:w="2977" w:type="dxa"/>
            <w:gridSpan w:val="12"/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236" w:rsidRPr="007E0662" w:rsidRDefault="00A56236" w:rsidP="00A56236">
            <w:pPr>
              <w:widowControl w:val="0"/>
              <w:spacing w:after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1129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884" w:type="dxa"/>
            <w:gridSpan w:val="2"/>
            <w:vMerge w:val="restart"/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3" w:type="dxa"/>
            <w:gridSpan w:val="3"/>
            <w:vMerge w:val="restart"/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74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8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88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40"/>
        </w:trPr>
        <w:tc>
          <w:tcPr>
            <w:tcW w:w="88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331"/>
        </w:trPr>
        <w:tc>
          <w:tcPr>
            <w:tcW w:w="2317" w:type="dxa"/>
            <w:gridSpan w:val="5"/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74" w:type="dxa"/>
            <w:gridSpan w:val="31"/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r w:rsidRPr="000154C2">
              <w:rPr>
                <w:rFonts w:ascii="GHEA Grapalat" w:eastAsia="Arial Unicode MS" w:hAnsi="GHEA Grapalat" w:cs="Sylfaen"/>
                <w:sz w:val="18"/>
                <w:lang w:val="af-ZA"/>
              </w:rPr>
              <w:t xml:space="preserve">,, </w:t>
            </w:r>
          </w:p>
        </w:tc>
      </w:tr>
      <w:tr w:rsidR="00A56236" w:rsidRPr="0022631D" w:rsidTr="007F7CCC">
        <w:trPr>
          <w:gridAfter w:val="6"/>
          <w:wAfter w:w="5862" w:type="dxa"/>
          <w:trHeight w:val="289"/>
        </w:trPr>
        <w:tc>
          <w:tcPr>
            <w:tcW w:w="11291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  <w:trHeight w:val="346"/>
        </w:trPr>
        <w:tc>
          <w:tcPr>
            <w:tcW w:w="503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E93EB3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03.05.</w:t>
            </w:r>
            <w:r w:rsidR="00A5623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2023</w:t>
            </w:r>
          </w:p>
        </w:tc>
      </w:tr>
      <w:tr w:rsidR="00A56236" w:rsidRPr="0022631D" w:rsidTr="007F7CCC">
        <w:trPr>
          <w:gridAfter w:val="6"/>
          <w:wAfter w:w="5862" w:type="dxa"/>
          <w:trHeight w:val="92"/>
        </w:trPr>
        <w:tc>
          <w:tcPr>
            <w:tcW w:w="5037" w:type="dxa"/>
            <w:gridSpan w:val="16"/>
            <w:vMerge w:val="restart"/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A56236" w:rsidRPr="0022631D" w:rsidTr="007F7CCC">
        <w:trPr>
          <w:gridAfter w:val="6"/>
          <w:wAfter w:w="5862" w:type="dxa"/>
          <w:trHeight w:val="92"/>
        </w:trPr>
        <w:tc>
          <w:tcPr>
            <w:tcW w:w="5037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C86101" w:rsidRDefault="00E93EB3" w:rsidP="00A56236">
            <w:pPr>
              <w:spacing w:after="0"/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04.05</w:t>
            </w:r>
            <w:r w:rsidR="00A5623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..2023</w:t>
            </w:r>
          </w:p>
        </w:tc>
        <w:tc>
          <w:tcPr>
            <w:tcW w:w="31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C86101" w:rsidRDefault="00E93EB3" w:rsidP="00A56236">
            <w:pPr>
              <w:spacing w:after="0"/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14.05</w:t>
            </w:r>
            <w:r w:rsidR="00A5623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.2023</w:t>
            </w:r>
          </w:p>
        </w:tc>
      </w:tr>
      <w:tr w:rsidR="00A56236" w:rsidRPr="0022631D" w:rsidTr="007F7CCC">
        <w:trPr>
          <w:gridAfter w:val="6"/>
          <w:wAfter w:w="5862" w:type="dxa"/>
          <w:trHeight w:val="344"/>
        </w:trPr>
        <w:tc>
          <w:tcPr>
            <w:tcW w:w="11291" w:type="dxa"/>
            <w:gridSpan w:val="3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56236" w:rsidRPr="00BB04C6" w:rsidRDefault="00A56236" w:rsidP="00E93EB3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 w:rsidR="00E93EB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18.05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..2023</w:t>
            </w:r>
          </w:p>
        </w:tc>
      </w:tr>
      <w:tr w:rsidR="00A56236" w:rsidRPr="0022631D" w:rsidTr="007F7CCC">
        <w:trPr>
          <w:gridAfter w:val="6"/>
          <w:wAfter w:w="5862" w:type="dxa"/>
          <w:trHeight w:val="344"/>
        </w:trPr>
        <w:tc>
          <w:tcPr>
            <w:tcW w:w="503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E93EB3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23.05</w:t>
            </w:r>
            <w:r w:rsidR="00A5623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.2023</w:t>
            </w:r>
          </w:p>
        </w:tc>
      </w:tr>
      <w:tr w:rsidR="00A56236" w:rsidRPr="0022631D" w:rsidTr="007F7CCC">
        <w:trPr>
          <w:gridAfter w:val="6"/>
          <w:wAfter w:w="5862" w:type="dxa"/>
          <w:trHeight w:val="344"/>
        </w:trPr>
        <w:tc>
          <w:tcPr>
            <w:tcW w:w="503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A56236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22631D" w:rsidRDefault="00E93EB3" w:rsidP="00A5623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23.05.</w:t>
            </w:r>
            <w:r w:rsidR="00A5623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2023</w:t>
            </w:r>
          </w:p>
        </w:tc>
      </w:tr>
      <w:tr w:rsidR="00A56236" w:rsidRPr="0022631D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A56236" w:rsidRPr="0022631D" w:rsidRDefault="00A56236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6236" w:rsidRPr="0022631D" w:rsidTr="007F7CCC">
        <w:trPr>
          <w:gridAfter w:val="6"/>
          <w:wAfter w:w="5862" w:type="dxa"/>
        </w:trPr>
        <w:tc>
          <w:tcPr>
            <w:tcW w:w="884" w:type="dxa"/>
            <w:gridSpan w:val="2"/>
            <w:vMerge w:val="restart"/>
            <w:shd w:val="clear" w:color="auto" w:fill="auto"/>
            <w:vAlign w:val="center"/>
          </w:tcPr>
          <w:p w:rsidR="00A56236" w:rsidRPr="00697BA6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Չափա-բաժնի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2" w:type="dxa"/>
            <w:gridSpan w:val="4"/>
            <w:vMerge w:val="restart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Ընտրված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885" w:type="dxa"/>
            <w:gridSpan w:val="30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Պ</w:t>
            </w:r>
            <w:proofErr w:type="spellStart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val="ru-RU" w:eastAsia="ru-RU"/>
              </w:rPr>
              <w:t>այմանագ</w:t>
            </w:r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րի</w:t>
            </w:r>
            <w:proofErr w:type="spellEnd"/>
          </w:p>
        </w:tc>
      </w:tr>
      <w:tr w:rsidR="00A56236" w:rsidRPr="0022631D" w:rsidTr="007F7CCC">
        <w:trPr>
          <w:gridAfter w:val="6"/>
          <w:wAfter w:w="5862" w:type="dxa"/>
          <w:trHeight w:val="237"/>
        </w:trPr>
        <w:tc>
          <w:tcPr>
            <w:tcW w:w="884" w:type="dxa"/>
            <w:gridSpan w:val="2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522" w:type="dxa"/>
            <w:gridSpan w:val="4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971" w:type="dxa"/>
            <w:gridSpan w:val="7"/>
            <w:vMerge w:val="restart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Պայմանագրի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6"/>
            <w:vMerge w:val="restart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Կնքման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Կատարման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Կանխա-վճարի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82" w:type="dxa"/>
            <w:gridSpan w:val="8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Գինը</w:t>
            </w:r>
            <w:proofErr w:type="spellEnd"/>
          </w:p>
        </w:tc>
      </w:tr>
      <w:tr w:rsidR="00A56236" w:rsidRPr="0022631D" w:rsidTr="007F7CCC">
        <w:trPr>
          <w:gridAfter w:val="6"/>
          <w:wAfter w:w="5862" w:type="dxa"/>
          <w:trHeight w:val="238"/>
        </w:trPr>
        <w:tc>
          <w:tcPr>
            <w:tcW w:w="884" w:type="dxa"/>
            <w:gridSpan w:val="2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522" w:type="dxa"/>
            <w:gridSpan w:val="4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971" w:type="dxa"/>
            <w:gridSpan w:val="7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523" w:type="dxa"/>
            <w:gridSpan w:val="6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3182" w:type="dxa"/>
            <w:gridSpan w:val="8"/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ՀՀ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դրամ</w:t>
            </w:r>
            <w:proofErr w:type="spellEnd"/>
          </w:p>
        </w:tc>
      </w:tr>
      <w:tr w:rsidR="00A56236" w:rsidRPr="0022631D" w:rsidTr="007F7CCC">
        <w:trPr>
          <w:gridAfter w:val="6"/>
          <w:wAfter w:w="5862" w:type="dxa"/>
          <w:trHeight w:val="263"/>
        </w:trPr>
        <w:tc>
          <w:tcPr>
            <w:tcW w:w="8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52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97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5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</w:p>
        </w:tc>
        <w:tc>
          <w:tcPr>
            <w:tcW w:w="1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Առկա</w:t>
            </w:r>
            <w:proofErr w:type="spellEnd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ֆինանսական</w:t>
            </w:r>
            <w:proofErr w:type="spellEnd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>միջոցներով</w:t>
            </w:r>
            <w:proofErr w:type="spellEnd"/>
            <w:r w:rsidRPr="00697BA6">
              <w:rPr>
                <w:rFonts w:ascii="GHEA Grapalat" w:eastAsia="Times New Roman" w:hAnsi="GHEA Grapalat" w:cs="Sylfaen"/>
                <w:b/>
                <w:sz w:val="16"/>
                <w:szCs w:val="14"/>
                <w:lang w:eastAsia="ru-RU"/>
              </w:rPr>
              <w:t xml:space="preserve"> </w:t>
            </w:r>
          </w:p>
        </w:tc>
        <w:tc>
          <w:tcPr>
            <w:tcW w:w="17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6236" w:rsidRPr="00697BA6" w:rsidRDefault="00A56236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Ընդհանուր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8D222A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8"/>
                <w:szCs w:val="14"/>
              </w:rPr>
            </w:pPr>
            <w:r>
              <w:rPr>
                <w:rFonts w:ascii="GHEA Grapalat" w:hAnsi="GHEA Grapalat" w:cs="Sylfaen"/>
                <w:b/>
                <w:sz w:val="18"/>
                <w:szCs w:val="14"/>
              </w:rPr>
              <w:t>1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A21524" w:rsidP="00A56236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4"/>
              </w:rPr>
              <w:t>,,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Վիքթորի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1,, ՍՊԸ</w:t>
            </w: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0A6437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-23/0504-1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FE7DCA" w:rsidRDefault="00A215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FE7DCA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0A6437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20"/>
                <w:szCs w:val="14"/>
              </w:rPr>
            </w:pPr>
            <w:r>
              <w:rPr>
                <w:rFonts w:ascii="GHEA Grapalat" w:hAnsi="GHEA Grapalat" w:cs="Sylfaen"/>
                <w:b/>
                <w:sz w:val="20"/>
                <w:szCs w:val="14"/>
              </w:rPr>
              <w:t>76000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sz w:val="20"/>
                <w:szCs w:val="14"/>
              </w:rPr>
            </w:pPr>
            <w:r>
              <w:rPr>
                <w:rFonts w:ascii="GHEA Grapalat" w:hAnsi="GHEA Grapalat" w:cs="Sylfaen"/>
                <w:b/>
                <w:sz w:val="20"/>
                <w:szCs w:val="14"/>
              </w:rPr>
              <w:t>76000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5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48000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48000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28000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28000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A215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Գուրգեն</w:t>
            </w:r>
            <w:proofErr w:type="spellEnd"/>
            <w:r>
              <w:rPr>
                <w:rFonts w:ascii="GHEA Grapalat" w:hAnsi="GHEA Grapalat"/>
                <w:b/>
                <w:i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Շմավոնյան</w:t>
            </w:r>
            <w:proofErr w:type="spellEnd"/>
            <w:r>
              <w:rPr>
                <w:rFonts w:ascii="GHEA Grapalat" w:hAnsi="GHEA Grapalat"/>
                <w:b/>
                <w:i/>
                <w:sz w:val="16"/>
                <w:szCs w:val="14"/>
              </w:rPr>
              <w:t xml:space="preserve"> Ա/Ձ</w:t>
            </w: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0A6437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-23/0504-2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FE7DCA" w:rsidRDefault="00A215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FE7DCA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A215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Դավիթ</w:t>
            </w:r>
            <w:proofErr w:type="spellEnd"/>
            <w:r>
              <w:rPr>
                <w:rFonts w:ascii="GHEA Grapalat" w:hAnsi="GHEA Grapalat"/>
                <w:b/>
                <w:i/>
                <w:sz w:val="16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Միքայել</w:t>
            </w:r>
            <w:proofErr w:type="spellEnd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,, ՍՊԸ</w:t>
            </w: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0A6437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-23/0504-3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FE7DCA" w:rsidRDefault="00A215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FE7DCA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81460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81460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34260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34260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7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47200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47200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A21524" w:rsidP="00A21524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r>
              <w:rPr>
                <w:rFonts w:ascii="GHEA Grapalat" w:hAnsi="GHEA Grapalat"/>
                <w:b/>
                <w:i/>
                <w:sz w:val="16"/>
                <w:szCs w:val="14"/>
              </w:rPr>
              <w:t>,,</w:t>
            </w:r>
            <w:proofErr w:type="spellStart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Լեվել</w:t>
            </w:r>
            <w:proofErr w:type="spellEnd"/>
            <w:r>
              <w:rPr>
                <w:rFonts w:ascii="GHEA Grapalat" w:hAnsi="GHEA Grapalat"/>
                <w:b/>
                <w:i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Էս</w:t>
            </w:r>
            <w:proofErr w:type="spellEnd"/>
            <w:r>
              <w:rPr>
                <w:rFonts w:ascii="GHEA Grapalat" w:hAnsi="GHEA Grapalat"/>
                <w:b/>
                <w:i/>
                <w:sz w:val="16"/>
                <w:szCs w:val="14"/>
              </w:rPr>
              <w:t>,, ՍՊԸ</w:t>
            </w: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0A6437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-23/0504-4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FE7DCA" w:rsidRDefault="00A215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FE7DCA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667000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667000</w:t>
            </w:r>
          </w:p>
        </w:tc>
      </w:tr>
      <w:tr w:rsidR="00020E24" w:rsidRPr="0022631D" w:rsidTr="007F7CCC">
        <w:trPr>
          <w:gridAfter w:val="6"/>
          <w:wAfter w:w="5862" w:type="dxa"/>
          <w:trHeight w:val="146"/>
        </w:trPr>
        <w:tc>
          <w:tcPr>
            <w:tcW w:w="884" w:type="dxa"/>
            <w:gridSpan w:val="2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lastRenderedPageBreak/>
              <w:t>1</w:t>
            </w:r>
          </w:p>
        </w:tc>
        <w:tc>
          <w:tcPr>
            <w:tcW w:w="1522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971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87" w:type="dxa"/>
            <w:gridSpan w:val="7"/>
            <w:shd w:val="clear" w:color="auto" w:fill="auto"/>
            <w:vAlign w:val="center"/>
          </w:tcPr>
          <w:p w:rsidR="00020E24" w:rsidRPr="00131168" w:rsidRDefault="00020E24" w:rsidP="00A56236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667000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20E24" w:rsidRPr="00131168" w:rsidRDefault="00020E24" w:rsidP="00020E24">
            <w:pPr>
              <w:widowControl w:val="0"/>
              <w:spacing w:after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667000</w:t>
            </w:r>
          </w:p>
        </w:tc>
      </w:tr>
      <w:tr w:rsidR="00020E24" w:rsidRPr="0022631D" w:rsidTr="007F7CCC">
        <w:trPr>
          <w:gridAfter w:val="6"/>
          <w:wAfter w:w="5862" w:type="dxa"/>
          <w:trHeight w:val="150"/>
        </w:trPr>
        <w:tc>
          <w:tcPr>
            <w:tcW w:w="11291" w:type="dxa"/>
            <w:gridSpan w:val="36"/>
            <w:shd w:val="clear" w:color="auto" w:fill="auto"/>
            <w:vAlign w:val="center"/>
          </w:tcPr>
          <w:p w:rsidR="00020E24" w:rsidRPr="00697BA6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</w:pP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Ընտրված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մասնակցի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(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մասնակիցների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)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անվանումը</w:t>
            </w:r>
            <w:proofErr w:type="spellEnd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 xml:space="preserve"> և </w:t>
            </w:r>
            <w:proofErr w:type="spellStart"/>
            <w:r w:rsidRPr="00697BA6">
              <w:rPr>
                <w:rFonts w:ascii="GHEA Grapalat" w:eastAsia="Times New Roman" w:hAnsi="GHEA Grapalat"/>
                <w:b/>
                <w:sz w:val="16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20E24" w:rsidRPr="0022631D" w:rsidTr="007F7CCC">
        <w:trPr>
          <w:gridAfter w:val="6"/>
          <w:wAfter w:w="5862" w:type="dxa"/>
          <w:trHeight w:val="125"/>
        </w:trPr>
        <w:tc>
          <w:tcPr>
            <w:tcW w:w="12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020E24" w:rsidRPr="0022631D" w:rsidTr="007F7CCC">
        <w:trPr>
          <w:gridAfter w:val="6"/>
          <w:wAfter w:w="5862" w:type="dxa"/>
          <w:trHeight w:val="155"/>
        </w:trPr>
        <w:tc>
          <w:tcPr>
            <w:tcW w:w="12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46904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5.6</w:t>
            </w:r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E0A4A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,,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Վիքթորի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1,, ՍՊԸ</w:t>
            </w:r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966364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4"/>
              </w:rPr>
              <w:t xml:space="preserve">Ք.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Երևան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Լեռ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կամսար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9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CE0850" w:rsidRDefault="00020E24" w:rsidP="00020E24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a-hakobyan@mail.ru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020E24" w:rsidP="00020E24">
            <w:pPr>
              <w:widowControl w:val="0"/>
              <w:spacing w:after="0"/>
              <w:rPr>
                <w:rFonts w:ascii="Sylfaen" w:eastAsiaTheme="minorHAnsi" w:hAnsi="Sylfaen" w:cs="Sylfaen"/>
                <w:sz w:val="16"/>
                <w:szCs w:val="16"/>
              </w:rPr>
            </w:pPr>
            <w:proofErr w:type="spellStart"/>
            <w:r>
              <w:rPr>
                <w:rFonts w:ascii="Sylfaen" w:eastAsiaTheme="minorHAnsi" w:hAnsi="Sylfaen" w:cs="Sylfaen"/>
                <w:sz w:val="16"/>
                <w:szCs w:val="16"/>
                <w:lang w:val="ru-RU"/>
              </w:rPr>
              <w:t>ԱմերիաԲանկ</w:t>
            </w:r>
            <w:proofErr w:type="spellEnd"/>
            <w:r>
              <w:rPr>
                <w:rFonts w:ascii="SylfaenARM" w:eastAsiaTheme="minorHAnsi" w:hAnsi="SylfaenARM" w:cs="SylfaenARM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eastAsiaTheme="minorHAnsi" w:hAnsi="Sylfaen" w:cs="Sylfaen"/>
                <w:sz w:val="16"/>
                <w:szCs w:val="16"/>
                <w:lang w:val="ru-RU"/>
              </w:rPr>
              <w:t>ՓԲԸ</w:t>
            </w:r>
          </w:p>
          <w:p w:rsidR="00020E24" w:rsidRPr="00A03EAB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SylfaenARM" w:eastAsiaTheme="minorHAnsi" w:hAnsi="SylfaenARM" w:cs="SylfaenARM"/>
                <w:sz w:val="16"/>
                <w:szCs w:val="16"/>
                <w:lang w:val="ru-RU"/>
              </w:rPr>
              <w:t>1570083334350100</w:t>
            </w:r>
          </w:p>
        </w:tc>
        <w:tc>
          <w:tcPr>
            <w:tcW w:w="20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966364" w:rsidRDefault="00020E24" w:rsidP="00020E24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08233161</w:t>
            </w:r>
          </w:p>
        </w:tc>
      </w:tr>
      <w:tr w:rsidR="00020E24" w:rsidRPr="0022631D" w:rsidTr="007F7CCC">
        <w:trPr>
          <w:gridAfter w:val="6"/>
          <w:wAfter w:w="5862" w:type="dxa"/>
          <w:trHeight w:val="155"/>
        </w:trPr>
        <w:tc>
          <w:tcPr>
            <w:tcW w:w="12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Գուրգեն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Շմավոնյան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Ա/Ձ</w:t>
            </w:r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3037CA" w:rsidP="00A56236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Արագածի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65 ,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Ոսկեվազ</w:t>
            </w:r>
            <w:proofErr w:type="spellEnd"/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020E24" w:rsidP="00A56236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Iskuhi.gharibyan@yandex.ru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020E24" w:rsidP="00A56236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3037CA" w:rsidP="00A56236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54665725</w:t>
            </w:r>
          </w:p>
        </w:tc>
      </w:tr>
      <w:tr w:rsidR="00020E24" w:rsidRPr="0022631D" w:rsidTr="007F7CCC">
        <w:trPr>
          <w:gridAfter w:val="6"/>
          <w:wAfter w:w="5862" w:type="dxa"/>
          <w:trHeight w:val="155"/>
        </w:trPr>
        <w:tc>
          <w:tcPr>
            <w:tcW w:w="12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46904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2.7</w:t>
            </w:r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E0A4A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4"/>
              </w:rPr>
              <w:t>,,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Դավիթ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Միքայել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>,, ՍՊԸ</w:t>
            </w:r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E522BE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Ք.Երևան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Լենինգրադյան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փ 31շ12բն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CE0850" w:rsidRDefault="00020E24" w:rsidP="00020E24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Davidmiqael2021@gmail.com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Default="00020E24" w:rsidP="00020E24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Էվոկաբանկ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ՓԲԸ</w:t>
            </w:r>
          </w:p>
          <w:p w:rsidR="00020E24" w:rsidRPr="00294388" w:rsidRDefault="00020E24" w:rsidP="00020E24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1660019782780100</w:t>
            </w:r>
          </w:p>
        </w:tc>
        <w:tc>
          <w:tcPr>
            <w:tcW w:w="20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94388" w:rsidRDefault="00020E24" w:rsidP="00020E24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01849217</w:t>
            </w:r>
          </w:p>
        </w:tc>
      </w:tr>
      <w:tr w:rsidR="00020E24" w:rsidRPr="0022631D" w:rsidTr="007F7CCC">
        <w:trPr>
          <w:gridAfter w:val="6"/>
          <w:wAfter w:w="5862" w:type="dxa"/>
          <w:trHeight w:val="40"/>
        </w:trPr>
        <w:tc>
          <w:tcPr>
            <w:tcW w:w="12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46904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A2F29" w:rsidRDefault="00020E24" w:rsidP="00A56236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4"/>
              </w:rPr>
              <w:t>,,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Լեվել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Էս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>,, ՍՊԸ</w:t>
            </w:r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20E24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  <w:lang w:val="ru-RU"/>
              </w:rPr>
              <w:t>Г. Ереван, Давид-Беки106/7</w:t>
            </w:r>
            <w:r w:rsidRPr="00020E24">
              <w:rPr>
                <w:rFonts w:ascii="GHEA Grapalat" w:hAnsi="GHEA Grapalat"/>
                <w:b/>
                <w:sz w:val="16"/>
                <w:szCs w:val="14"/>
                <w:lang w:val="ru-RU"/>
              </w:rPr>
              <w:tab/>
            </w:r>
            <w:r w:rsidRPr="00020E24">
              <w:rPr>
                <w:rFonts w:ascii="GHEA Grapalat" w:hAnsi="GHEA Grapalat"/>
                <w:b/>
                <w:sz w:val="16"/>
                <w:szCs w:val="14"/>
                <w:lang w:val="ru-RU"/>
              </w:rPr>
              <w:tab/>
            </w:r>
          </w:p>
          <w:p w:rsidR="00020E24" w:rsidRPr="00E522BE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ab/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CE0850" w:rsidRDefault="00020E24" w:rsidP="00A56236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Level.sp@gmail.com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020E24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  <w:lang w:val="ru-RU"/>
              </w:rPr>
            </w:pPr>
            <w:proofErr w:type="spellStart"/>
            <w:r w:rsidRPr="00020E24">
              <w:rPr>
                <w:rFonts w:ascii="GHEA Grapalat" w:hAnsi="GHEA Grapalat"/>
                <w:b/>
                <w:sz w:val="16"/>
                <w:szCs w:val="14"/>
                <w:lang w:val="ru-RU"/>
              </w:rPr>
              <w:t>Библвс</w:t>
            </w:r>
            <w:proofErr w:type="spellEnd"/>
            <w:r w:rsidRPr="00020E24">
              <w:rPr>
                <w:rFonts w:ascii="GHEA Grapalat" w:hAnsi="GHEA Grapalat"/>
                <w:b/>
                <w:sz w:val="16"/>
                <w:szCs w:val="14"/>
                <w:lang w:val="ru-RU"/>
              </w:rPr>
              <w:t xml:space="preserve"> банк </w:t>
            </w:r>
            <w:proofErr w:type="spellStart"/>
            <w:r w:rsidRPr="00020E24">
              <w:rPr>
                <w:rFonts w:ascii="GHEA Grapalat" w:hAnsi="GHEA Grapalat"/>
                <w:b/>
                <w:sz w:val="16"/>
                <w:szCs w:val="14"/>
                <w:lang w:val="ru-RU"/>
              </w:rPr>
              <w:t>Армениа</w:t>
            </w:r>
            <w:proofErr w:type="spellEnd"/>
          </w:p>
          <w:p w:rsidR="00020E24" w:rsidRPr="00E522BE" w:rsidRDefault="00020E24" w:rsidP="00020E24">
            <w:pPr>
              <w:widowControl w:val="0"/>
              <w:spacing w:after="0"/>
              <w:rPr>
                <w:rFonts w:ascii="GHEA Grapalat" w:hAnsi="GHEA Grapalat"/>
                <w:b/>
                <w:sz w:val="16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>2140004535940100</w:t>
            </w:r>
          </w:p>
        </w:tc>
        <w:tc>
          <w:tcPr>
            <w:tcW w:w="20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CE0850" w:rsidRDefault="00020E24" w:rsidP="00A56236">
            <w:pPr>
              <w:widowControl w:val="0"/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>00430324</w:t>
            </w:r>
          </w:p>
        </w:tc>
      </w:tr>
      <w:tr w:rsidR="00020E24" w:rsidRPr="0022631D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E24" w:rsidRPr="00E93EB3" w:rsidTr="007F7CC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6"/>
          <w:wAfter w:w="5862" w:type="dxa"/>
          <w:trHeight w:val="200"/>
        </w:trPr>
        <w:tc>
          <w:tcPr>
            <w:tcW w:w="26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4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E24" w:rsidRDefault="00020E24" w:rsidP="00A56236">
            <w:pPr>
              <w:spacing w:after="0"/>
              <w:jc w:val="both"/>
              <w:rPr>
                <w:rFonts w:ascii="GHEA Grapalat" w:hAnsi="GHEA Grapalat"/>
                <w:b/>
                <w:sz w:val="16"/>
                <w:szCs w:val="14"/>
              </w:rPr>
            </w:pPr>
            <w:r w:rsidRPr="00361E4B">
              <w:rPr>
                <w:rFonts w:ascii="GHEA Grapalat" w:hAnsi="GHEA Grapalat"/>
                <w:b/>
                <w:sz w:val="16"/>
                <w:szCs w:val="14"/>
                <w:lang w:val="hy-AM"/>
              </w:rPr>
              <w:t xml:space="preserve">Ծանոթություն` </w:t>
            </w:r>
          </w:p>
          <w:p w:rsidR="00020E24" w:rsidRPr="00361E4B" w:rsidRDefault="00020E24" w:rsidP="00A56236">
            <w:pPr>
              <w:spacing w:after="0"/>
              <w:jc w:val="both"/>
              <w:rPr>
                <w:rFonts w:ascii="GHEA Grapalat" w:hAnsi="GHEA Grapalat"/>
                <w:sz w:val="16"/>
                <w:szCs w:val="14"/>
                <w:lang w:val="hy-AM"/>
              </w:rPr>
            </w:pPr>
            <w:r w:rsidRPr="00361E4B">
              <w:rPr>
                <w:rFonts w:ascii="GHEA Grapalat" w:hAnsi="GHEA Grapalat"/>
                <w:sz w:val="16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</w:t>
            </w:r>
          </w:p>
          <w:p w:rsidR="00020E24" w:rsidRPr="00294388" w:rsidRDefault="00020E24" w:rsidP="00A56236">
            <w:pPr>
              <w:pStyle w:val="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GHEA Grapalat" w:hAnsi="GHEA Grapalat"/>
                <w:sz w:val="16"/>
                <w:szCs w:val="14"/>
                <w:lang w:val="hy-AM"/>
              </w:rPr>
            </w:pPr>
            <w:r w:rsidRPr="00361E4B">
              <w:rPr>
                <w:rFonts w:ascii="GHEA Grapalat" w:hAnsi="GHEA Grapalat"/>
                <w:sz w:val="16"/>
                <w:szCs w:val="14"/>
                <w:lang w:val="hy-AM"/>
              </w:rPr>
              <w:t xml:space="preserve">Վերաբերյալ </w:t>
            </w:r>
            <w:r w:rsidRPr="00FE505C">
              <w:rPr>
                <w:rFonts w:ascii="GHEA Grapalat" w:hAnsi="GHEA Grapalat" w:cs="Sylfaen"/>
                <w:b/>
                <w:sz w:val="22"/>
                <w:lang w:val="hy-AM"/>
              </w:rPr>
              <w:t xml:space="preserve">, </w:t>
            </w:r>
            <w:r w:rsidRPr="00361E4B">
              <w:rPr>
                <w:rFonts w:ascii="GHEA Grapalat" w:hAnsi="GHEA Grapalat" w:cs="Arial Armenian"/>
                <w:sz w:val="16"/>
                <w:szCs w:val="14"/>
                <w:lang w:val="hy-AM"/>
              </w:rPr>
              <w:t xml:space="preserve">,,Գնումների մասին,,ՀՀ օրենքի  </w:t>
            </w:r>
            <w:r w:rsidRPr="00361E4B">
              <w:rPr>
                <w:rFonts w:ascii="GHEA Grapalat" w:hAnsi="GHEA Grapalat"/>
                <w:sz w:val="16"/>
                <w:szCs w:val="18"/>
                <w:lang w:val="af-ZA"/>
              </w:rPr>
              <w:t>37-</w:t>
            </w:r>
            <w:r w:rsidRPr="00361E4B">
              <w:rPr>
                <w:rFonts w:ascii="GHEA Grapalat" w:hAnsi="GHEA Grapalat" w:cs="Sylfaen"/>
                <w:sz w:val="16"/>
                <w:szCs w:val="18"/>
                <w:lang w:val="af-ZA"/>
              </w:rPr>
              <w:t>րդ հոդվածի 3-րդ կետի</w:t>
            </w:r>
            <w:r>
              <w:rPr>
                <w:rFonts w:ascii="GHEA Grapalat" w:hAnsi="GHEA Grapalat"/>
                <w:b/>
                <w:sz w:val="20"/>
                <w:szCs w:val="14"/>
                <w:lang w:val="hy-AM"/>
              </w:rPr>
              <w:t xml:space="preserve"> </w:t>
            </w:r>
            <w:r w:rsidRPr="00020E24">
              <w:rPr>
                <w:rFonts w:ascii="GHEA Grapalat" w:hAnsi="GHEA Grapalat"/>
                <w:b/>
                <w:sz w:val="20"/>
                <w:szCs w:val="14"/>
                <w:lang w:val="hy-AM"/>
              </w:rPr>
              <w:t>4-րդ</w:t>
            </w:r>
            <w:r>
              <w:rPr>
                <w:rFonts w:ascii="GHEA Grapalat" w:hAnsi="GHEA Grapalat" w:cs="Sylfaen"/>
                <w:sz w:val="16"/>
                <w:szCs w:val="18"/>
                <w:lang w:val="af-ZA"/>
              </w:rPr>
              <w:t xml:space="preserve"> </w:t>
            </w:r>
            <w:r w:rsidRPr="00771B9D">
              <w:rPr>
                <w:rFonts w:ascii="GHEA Grapalat" w:hAnsi="GHEA Grapalat" w:cs="Sylfaen"/>
                <w:sz w:val="16"/>
                <w:lang w:val="hy-AM"/>
              </w:rPr>
              <w:t>չափաբաժնի գծով մրցույթը համարել չկայացած:</w:t>
            </w:r>
            <w:bookmarkStart w:id="0" w:name="_GoBack"/>
            <w:bookmarkEnd w:id="0"/>
          </w:p>
          <w:p w:rsidR="00020E24" w:rsidRPr="00361E4B" w:rsidRDefault="00020E24" w:rsidP="00A56236">
            <w:pPr>
              <w:spacing w:after="0"/>
              <w:jc w:val="both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 w:rsidRPr="00361E4B">
              <w:rPr>
                <w:rFonts w:ascii="GHEA Grapalat" w:hAnsi="GHEA Grapalat" w:cs="Sylfaen"/>
                <w:sz w:val="16"/>
                <w:szCs w:val="18"/>
                <w:lang w:val="af-ZA"/>
              </w:rPr>
              <w:t xml:space="preserve"> </w:t>
            </w:r>
          </w:p>
        </w:tc>
      </w:tr>
      <w:tr w:rsidR="00020E24" w:rsidRPr="00E93EB3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020E24" w:rsidRPr="00361E4B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E24" w:rsidRPr="00E93EB3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auto"/>
            <w:vAlign w:val="center"/>
          </w:tcPr>
          <w:p w:rsidR="00020E24" w:rsidRPr="00783CD3" w:rsidRDefault="00020E24" w:rsidP="00A56236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--5---- օրացուցային օրվա ընթացքում:</w:t>
            </w:r>
          </w:p>
          <w:p w:rsidR="00020E24" w:rsidRPr="00783CD3" w:rsidRDefault="00020E24" w:rsidP="00A5623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:rsidR="00020E24" w:rsidRPr="00783CD3" w:rsidRDefault="00020E24" w:rsidP="00A5623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020E24" w:rsidRPr="00783CD3" w:rsidRDefault="00020E24" w:rsidP="00A5623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020E24" w:rsidRPr="00783CD3" w:rsidRDefault="00020E24" w:rsidP="00A5623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020E24" w:rsidRPr="00783CD3" w:rsidRDefault="00020E24" w:rsidP="00A5623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020E24" w:rsidRPr="00783CD3" w:rsidRDefault="00020E24" w:rsidP="00A5623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020E24" w:rsidRPr="00783CD3" w:rsidRDefault="00020E24" w:rsidP="00A56236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020E24" w:rsidRPr="0016544F" w:rsidRDefault="00020E24" w:rsidP="00A56236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C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Pr="0016544F">
              <w:rPr>
                <w:rFonts w:ascii="GHEA Grapalat" w:hAnsi="GHEA Grapalat"/>
                <w:b/>
                <w:sz w:val="14"/>
                <w:szCs w:val="14"/>
                <w:lang w:val="hy-AM"/>
              </w:rPr>
              <w:t>andranikavetisyan@inbox.ru</w:t>
            </w:r>
            <w:r w:rsidRPr="00294388"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  <w:t>:</w:t>
            </w:r>
            <w:r w:rsidRPr="00294388"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vertAlign w:val="superscript"/>
                <w:lang w:eastAsia="ru-RU"/>
              </w:rPr>
              <w:footnoteReference w:id="8"/>
            </w:r>
          </w:p>
        </w:tc>
      </w:tr>
      <w:tr w:rsidR="00020E24" w:rsidRPr="00E93EB3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E24" w:rsidRPr="00E56328" w:rsidTr="007F7CCC">
        <w:trPr>
          <w:gridAfter w:val="6"/>
          <w:wAfter w:w="5862" w:type="dxa"/>
          <w:trHeight w:val="475"/>
        </w:trPr>
        <w:tc>
          <w:tcPr>
            <w:tcW w:w="260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84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020E24" w:rsidRPr="00C86101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ARMEPS</w:t>
            </w:r>
          </w:p>
        </w:tc>
      </w:tr>
      <w:tr w:rsidR="00020E24" w:rsidRPr="00E56328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E24" w:rsidRPr="00E56328" w:rsidTr="007F7CCC">
        <w:trPr>
          <w:gridAfter w:val="6"/>
          <w:wAfter w:w="5862" w:type="dxa"/>
          <w:trHeight w:val="427"/>
        </w:trPr>
        <w:tc>
          <w:tcPr>
            <w:tcW w:w="260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8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C86101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չկա</w:t>
            </w:r>
            <w:proofErr w:type="spellEnd"/>
          </w:p>
        </w:tc>
      </w:tr>
      <w:tr w:rsidR="00020E24" w:rsidRPr="00E56328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E24" w:rsidRPr="00E56328" w:rsidTr="007F7CCC">
        <w:trPr>
          <w:gridAfter w:val="6"/>
          <w:wAfter w:w="5862" w:type="dxa"/>
          <w:trHeight w:val="427"/>
        </w:trPr>
        <w:tc>
          <w:tcPr>
            <w:tcW w:w="260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E56328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8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C86101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չկա</w:t>
            </w:r>
            <w:proofErr w:type="spellEnd"/>
          </w:p>
        </w:tc>
      </w:tr>
      <w:tr w:rsidR="00020E24" w:rsidRPr="00E56328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020E24" w:rsidRPr="00E56328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E24" w:rsidRPr="0022631D" w:rsidTr="007F7CCC">
        <w:trPr>
          <w:gridAfter w:val="6"/>
          <w:wAfter w:w="5862" w:type="dxa"/>
          <w:trHeight w:val="427"/>
        </w:trPr>
        <w:tc>
          <w:tcPr>
            <w:tcW w:w="260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020E24" w:rsidRPr="0022631D" w:rsidTr="007F7CCC">
        <w:trPr>
          <w:gridAfter w:val="6"/>
          <w:wAfter w:w="5862" w:type="dxa"/>
          <w:trHeight w:val="288"/>
        </w:trPr>
        <w:tc>
          <w:tcPr>
            <w:tcW w:w="11291" w:type="dxa"/>
            <w:gridSpan w:val="36"/>
            <w:shd w:val="clear" w:color="auto" w:fill="99CCFF"/>
            <w:vAlign w:val="center"/>
          </w:tcPr>
          <w:p w:rsidR="00020E24" w:rsidRPr="0022631D" w:rsidRDefault="00020E24" w:rsidP="00A56236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E24" w:rsidRPr="0022631D" w:rsidTr="007F7CCC">
        <w:trPr>
          <w:gridAfter w:val="6"/>
          <w:wAfter w:w="5862" w:type="dxa"/>
          <w:trHeight w:val="227"/>
        </w:trPr>
        <w:tc>
          <w:tcPr>
            <w:tcW w:w="11291" w:type="dxa"/>
            <w:gridSpan w:val="36"/>
            <w:shd w:val="clear" w:color="auto" w:fill="auto"/>
            <w:vAlign w:val="center"/>
          </w:tcPr>
          <w:p w:rsidR="00020E24" w:rsidRPr="0022631D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020E24" w:rsidRPr="0022631D" w:rsidTr="007F7CCC">
        <w:trPr>
          <w:gridAfter w:val="6"/>
          <w:wAfter w:w="5862" w:type="dxa"/>
          <w:trHeight w:val="47"/>
        </w:trPr>
        <w:tc>
          <w:tcPr>
            <w:tcW w:w="33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E24" w:rsidRPr="0022631D" w:rsidRDefault="00020E24" w:rsidP="00A5623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20E24" w:rsidRPr="0022631D" w:rsidTr="007F7CCC">
        <w:trPr>
          <w:gridAfter w:val="6"/>
          <w:wAfter w:w="5862" w:type="dxa"/>
          <w:trHeight w:val="47"/>
        </w:trPr>
        <w:tc>
          <w:tcPr>
            <w:tcW w:w="3392" w:type="dxa"/>
            <w:gridSpan w:val="10"/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Լարիսա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Նավասարդյան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077-44-81-41</w:t>
            </w:r>
          </w:p>
        </w:tc>
        <w:tc>
          <w:tcPr>
            <w:tcW w:w="3914" w:type="dxa"/>
            <w:gridSpan w:val="10"/>
            <w:shd w:val="clear" w:color="auto" w:fill="auto"/>
            <w:vAlign w:val="center"/>
          </w:tcPr>
          <w:p w:rsidR="00020E24" w:rsidRPr="0022631D" w:rsidRDefault="00020E24" w:rsidP="00A5623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Larisanavasardyan5@gmail.com</w:t>
            </w:r>
          </w:p>
        </w:tc>
      </w:tr>
    </w:tbl>
    <w:p w:rsidR="00D3201C" w:rsidRPr="0022631D" w:rsidRDefault="00D3201C" w:rsidP="00D3201C">
      <w:pPr>
        <w:spacing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D3201C" w:rsidRPr="0022631D" w:rsidRDefault="00D3201C" w:rsidP="00D3201C">
      <w:pPr>
        <w:spacing w:line="360" w:lineRule="auto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:rsidR="00D3201C" w:rsidRPr="0022631D" w:rsidRDefault="00D3201C" w:rsidP="00D3201C">
      <w:pPr>
        <w:spacing w:line="360" w:lineRule="auto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D3201C" w:rsidRPr="001A1999" w:rsidRDefault="00D3201C" w:rsidP="00D3201C">
      <w:pPr>
        <w:tabs>
          <w:tab w:val="left" w:pos="9829"/>
        </w:tabs>
        <w:rPr>
          <w:rFonts w:ascii="GHEA Mariam" w:hAnsi="GHEA Mariam"/>
          <w:sz w:val="18"/>
          <w:szCs w:val="18"/>
          <w:lang w:val="hy-AM"/>
        </w:rPr>
      </w:pPr>
    </w:p>
    <w:p w:rsidR="00D3201C" w:rsidRDefault="00D3201C" w:rsidP="00D3201C"/>
    <w:p w:rsidR="00D3201C" w:rsidRDefault="00D3201C" w:rsidP="00D3201C"/>
    <w:p w:rsidR="00D3201C" w:rsidRDefault="00D3201C" w:rsidP="00D3201C"/>
    <w:p w:rsidR="004E5731" w:rsidRDefault="004E5731"/>
    <w:sectPr w:rsidR="004E5731" w:rsidSect="007F7CCC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20" w:rsidRDefault="00D91B20" w:rsidP="00D3201C">
      <w:pPr>
        <w:spacing w:after="0" w:line="240" w:lineRule="auto"/>
      </w:pPr>
      <w:r>
        <w:separator/>
      </w:r>
    </w:p>
  </w:endnote>
  <w:endnote w:type="continuationSeparator" w:id="0">
    <w:p w:rsidR="00D91B20" w:rsidRDefault="00D91B20" w:rsidP="00D32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20" w:rsidRDefault="00D91B20" w:rsidP="00D3201C">
      <w:pPr>
        <w:spacing w:after="0" w:line="240" w:lineRule="auto"/>
      </w:pPr>
      <w:r>
        <w:separator/>
      </w:r>
    </w:p>
  </w:footnote>
  <w:footnote w:type="continuationSeparator" w:id="0">
    <w:p w:rsidR="00D91B20" w:rsidRDefault="00D91B20" w:rsidP="00D3201C">
      <w:pPr>
        <w:spacing w:after="0" w:line="240" w:lineRule="auto"/>
      </w:pPr>
      <w:r>
        <w:continuationSeparator/>
      </w:r>
    </w:p>
  </w:footnote>
  <w:footnote w:id="1">
    <w:p w:rsidR="00020E24" w:rsidRPr="00541A77" w:rsidRDefault="00020E24" w:rsidP="00D3201C">
      <w:pPr>
        <w:pStyle w:val="a3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020E24" w:rsidRPr="002D0BF6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020E24" w:rsidRPr="002D0BF6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020E24" w:rsidRPr="002D0BF6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020E24" w:rsidRPr="002D0BF6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5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020E24" w:rsidRPr="00871366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020E24" w:rsidRPr="002D0BF6" w:rsidRDefault="00020E24" w:rsidP="00D3201C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020E24" w:rsidRPr="0078682E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020E24" w:rsidRPr="0078682E" w:rsidRDefault="00020E24" w:rsidP="00D3201C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020E24" w:rsidRPr="00005B9C" w:rsidRDefault="00020E24" w:rsidP="00D3201C">
      <w:pPr>
        <w:pStyle w:val="a3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0F"/>
    <w:rsid w:val="00020E24"/>
    <w:rsid w:val="00042808"/>
    <w:rsid w:val="001014A5"/>
    <w:rsid w:val="0017476E"/>
    <w:rsid w:val="001E15A6"/>
    <w:rsid w:val="00247E6D"/>
    <w:rsid w:val="002A2F29"/>
    <w:rsid w:val="003037CA"/>
    <w:rsid w:val="0035154B"/>
    <w:rsid w:val="003A3672"/>
    <w:rsid w:val="003B7688"/>
    <w:rsid w:val="004C0FE4"/>
    <w:rsid w:val="004E5731"/>
    <w:rsid w:val="00556855"/>
    <w:rsid w:val="0065520F"/>
    <w:rsid w:val="007A02CE"/>
    <w:rsid w:val="007F7CCC"/>
    <w:rsid w:val="00934C50"/>
    <w:rsid w:val="00941FB6"/>
    <w:rsid w:val="009B60C7"/>
    <w:rsid w:val="00A21524"/>
    <w:rsid w:val="00A56236"/>
    <w:rsid w:val="00AC378A"/>
    <w:rsid w:val="00C01401"/>
    <w:rsid w:val="00CA19AB"/>
    <w:rsid w:val="00D3201C"/>
    <w:rsid w:val="00D91B20"/>
    <w:rsid w:val="00E93EB3"/>
    <w:rsid w:val="00EB3EC3"/>
    <w:rsid w:val="00EB565C"/>
    <w:rsid w:val="00F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1C"/>
    <w:pPr>
      <w:jc w:val="center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3201C"/>
    <w:pPr>
      <w:spacing w:after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D320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5">
    <w:name w:val="footnote reference"/>
    <w:rsid w:val="00D3201C"/>
    <w:rPr>
      <w:vertAlign w:val="superscript"/>
    </w:rPr>
  </w:style>
  <w:style w:type="character" w:styleId="a6">
    <w:name w:val="Hyperlink"/>
    <w:basedOn w:val="a0"/>
    <w:uiPriority w:val="99"/>
    <w:unhideWhenUsed/>
    <w:rsid w:val="00D3201C"/>
    <w:rPr>
      <w:color w:val="0000FF" w:themeColor="hyperlink"/>
      <w:u w:val="single"/>
    </w:rPr>
  </w:style>
  <w:style w:type="paragraph" w:styleId="2">
    <w:name w:val="Body Text 2"/>
    <w:basedOn w:val="a"/>
    <w:link w:val="20"/>
    <w:rsid w:val="00D3201C"/>
    <w:pPr>
      <w:spacing w:after="120" w:line="480" w:lineRule="auto"/>
      <w:jc w:val="left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3201C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1">
    <w:name w:val="Body Text Indent 2"/>
    <w:basedOn w:val="a"/>
    <w:link w:val="22"/>
    <w:unhideWhenUsed/>
    <w:rsid w:val="00D3201C"/>
    <w:pPr>
      <w:spacing w:after="0"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D3201C"/>
    <w:rPr>
      <w:rFonts w:ascii="Baltica" w:eastAsia="Times New Roman" w:hAnsi="Baltica" w:cs="Times New Roman"/>
      <w:sz w:val="20"/>
      <w:szCs w:val="20"/>
      <w:lang w:val="af-ZA"/>
    </w:rPr>
  </w:style>
  <w:style w:type="paragraph" w:styleId="a7">
    <w:name w:val="Balloon Text"/>
    <w:basedOn w:val="a"/>
    <w:link w:val="a8"/>
    <w:uiPriority w:val="99"/>
    <w:semiHidden/>
    <w:unhideWhenUsed/>
    <w:rsid w:val="00D3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01C"/>
    <w:rPr>
      <w:rFonts w:ascii="Tahoma" w:eastAsia="Calibri" w:hAnsi="Tahoma" w:cs="Tahoma"/>
      <w:sz w:val="16"/>
      <w:szCs w:val="16"/>
      <w:lang w:val="en-US"/>
    </w:rPr>
  </w:style>
  <w:style w:type="paragraph" w:styleId="3">
    <w:name w:val="Body Text Indent 3"/>
    <w:basedOn w:val="a"/>
    <w:link w:val="30"/>
    <w:rsid w:val="007F7CCC"/>
    <w:pPr>
      <w:spacing w:after="0" w:line="240" w:lineRule="auto"/>
      <w:ind w:firstLine="720"/>
      <w:jc w:val="left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7F7CC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1C"/>
    <w:pPr>
      <w:jc w:val="center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3201C"/>
    <w:pPr>
      <w:spacing w:after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D320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5">
    <w:name w:val="footnote reference"/>
    <w:rsid w:val="00D3201C"/>
    <w:rPr>
      <w:vertAlign w:val="superscript"/>
    </w:rPr>
  </w:style>
  <w:style w:type="character" w:styleId="a6">
    <w:name w:val="Hyperlink"/>
    <w:basedOn w:val="a0"/>
    <w:uiPriority w:val="99"/>
    <w:unhideWhenUsed/>
    <w:rsid w:val="00D3201C"/>
    <w:rPr>
      <w:color w:val="0000FF" w:themeColor="hyperlink"/>
      <w:u w:val="single"/>
    </w:rPr>
  </w:style>
  <w:style w:type="paragraph" w:styleId="2">
    <w:name w:val="Body Text 2"/>
    <w:basedOn w:val="a"/>
    <w:link w:val="20"/>
    <w:rsid w:val="00D3201C"/>
    <w:pPr>
      <w:spacing w:after="120" w:line="480" w:lineRule="auto"/>
      <w:jc w:val="left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3201C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1">
    <w:name w:val="Body Text Indent 2"/>
    <w:basedOn w:val="a"/>
    <w:link w:val="22"/>
    <w:unhideWhenUsed/>
    <w:rsid w:val="00D3201C"/>
    <w:pPr>
      <w:spacing w:after="0"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D3201C"/>
    <w:rPr>
      <w:rFonts w:ascii="Baltica" w:eastAsia="Times New Roman" w:hAnsi="Baltica" w:cs="Times New Roman"/>
      <w:sz w:val="20"/>
      <w:szCs w:val="20"/>
      <w:lang w:val="af-ZA"/>
    </w:rPr>
  </w:style>
  <w:style w:type="paragraph" w:styleId="a7">
    <w:name w:val="Balloon Text"/>
    <w:basedOn w:val="a"/>
    <w:link w:val="a8"/>
    <w:uiPriority w:val="99"/>
    <w:semiHidden/>
    <w:unhideWhenUsed/>
    <w:rsid w:val="00D3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01C"/>
    <w:rPr>
      <w:rFonts w:ascii="Tahoma" w:eastAsia="Calibri" w:hAnsi="Tahoma" w:cs="Tahoma"/>
      <w:sz w:val="16"/>
      <w:szCs w:val="16"/>
      <w:lang w:val="en-US"/>
    </w:rPr>
  </w:style>
  <w:style w:type="paragraph" w:styleId="3">
    <w:name w:val="Body Text Indent 3"/>
    <w:basedOn w:val="a"/>
    <w:link w:val="30"/>
    <w:rsid w:val="007F7CCC"/>
    <w:pPr>
      <w:spacing w:after="0" w:line="240" w:lineRule="auto"/>
      <w:ind w:firstLine="720"/>
      <w:jc w:val="left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7F7CC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36</cp:revision>
  <cp:lastPrinted>2023-04-27T12:28:00Z</cp:lastPrinted>
  <dcterms:created xsi:type="dcterms:W3CDTF">2023-04-14T08:23:00Z</dcterms:created>
  <dcterms:modified xsi:type="dcterms:W3CDTF">2023-05-12T07:53:00Z</dcterms:modified>
</cp:coreProperties>
</file>